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  <w:lang w:eastAsia="zh-CN"/>
        </w:rPr>
        <w:t>腾讯会议线上开题</w:t>
      </w:r>
      <w:r>
        <w:rPr>
          <w:rFonts w:hint="eastAsia" w:ascii="仿宋_GB2312" w:eastAsia="仿宋_GB2312"/>
          <w:b/>
          <w:bCs/>
          <w:sz w:val="32"/>
          <w:szCs w:val="36"/>
        </w:rPr>
        <w:t>答辩操作流程</w:t>
      </w:r>
    </w:p>
    <w:tbl>
      <w:tblPr>
        <w:tblStyle w:val="4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7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时间节点</w:t>
            </w: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答辩前</w:t>
            </w:r>
            <w:r>
              <w:rPr>
                <w:rFonts w:ascii="仿宋_GB2312" w:eastAsia="仿宋_GB2312"/>
                <w:sz w:val="22"/>
                <w:szCs w:val="22"/>
              </w:rPr>
              <w:t>15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-30</w:t>
            </w:r>
            <w:r>
              <w:rPr>
                <w:rFonts w:hint="eastAsia" w:ascii="仿宋_GB2312" w:eastAsia="仿宋_GB2312"/>
                <w:sz w:val="22"/>
                <w:szCs w:val="22"/>
              </w:rPr>
              <w:t>分钟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（调试设备）</w:t>
            </w: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评审小组</w:t>
            </w:r>
            <w:r>
              <w:rPr>
                <w:rFonts w:hint="eastAsia" w:ascii="仿宋_GB2312" w:eastAsia="仿宋_GB2312"/>
                <w:sz w:val="22"/>
                <w:szCs w:val="22"/>
              </w:rPr>
              <w:t>成员及答辩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相关</w:t>
            </w:r>
            <w:r>
              <w:rPr>
                <w:rFonts w:hint="eastAsia" w:ascii="仿宋_GB2312" w:eastAsia="仿宋_GB2312"/>
                <w:sz w:val="22"/>
                <w:szCs w:val="22"/>
              </w:rPr>
              <w:t>人员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提前</w:t>
            </w:r>
            <w:r>
              <w:rPr>
                <w:rFonts w:hint="eastAsia" w:ascii="仿宋_GB2312" w:eastAsia="仿宋_GB2312"/>
                <w:sz w:val="22"/>
                <w:szCs w:val="22"/>
              </w:rPr>
              <w:t>进入“腾讯会议（会议号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仿宋_GB2312" w:eastAsia="仿宋_GB2312"/>
                <w:sz w:val="22"/>
                <w:szCs w:val="22"/>
              </w:rPr>
              <w:t>）”，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提前</w:t>
            </w:r>
            <w:r>
              <w:rPr>
                <w:rFonts w:hint="eastAsia" w:ascii="仿宋_GB2312" w:eastAsia="仿宋_GB2312"/>
                <w:sz w:val="22"/>
                <w:szCs w:val="22"/>
              </w:rPr>
              <w:t>调试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好</w:t>
            </w:r>
            <w:r>
              <w:rPr>
                <w:rFonts w:hint="eastAsia" w:ascii="仿宋_GB2312" w:eastAsia="仿宋_GB2312"/>
                <w:sz w:val="22"/>
                <w:szCs w:val="22"/>
              </w:rPr>
              <w:t>设备。注：请各位参会人员选择</w:t>
            </w: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打开摄像头及音频</w:t>
            </w:r>
            <w:r>
              <w:rPr>
                <w:rFonts w:hint="eastAsia" w:ascii="仿宋_GB2312" w:eastAsia="仿宋_GB2312"/>
                <w:sz w:val="22"/>
                <w:szCs w:val="22"/>
              </w:rPr>
              <w:t>后进入会议，以便参会过程中答辩秘书管理参会人员的静音或开放。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答辩开始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严格按公示时间</w:t>
            </w:r>
            <w:r>
              <w:rPr>
                <w:rFonts w:hint="eastAsia" w:ascii="仿宋_GB2312" w:eastAsia="仿宋_GB2312"/>
                <w:sz w:val="22"/>
                <w:szCs w:val="22"/>
              </w:rPr>
              <w:t>）</w:t>
            </w: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1.开始录制答辩视频（全程录制）；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2</w:t>
            </w:r>
            <w:r>
              <w:rPr>
                <w:rFonts w:hint="eastAsia" w:ascii="仿宋_GB2312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评审小组组长</w:t>
            </w:r>
            <w:r>
              <w:rPr>
                <w:rFonts w:hint="eastAsia" w:ascii="仿宋_GB2312" w:eastAsia="仿宋_GB2312"/>
                <w:sz w:val="22"/>
                <w:szCs w:val="22"/>
              </w:rPr>
              <w:t>宣读答辩委员会主席及委员名单；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</w:t>
            </w:r>
            <w:r>
              <w:rPr>
                <w:rFonts w:ascii="仿宋_GB2312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eastAsia="仿宋_GB2312"/>
                <w:sz w:val="22"/>
                <w:szCs w:val="22"/>
              </w:rPr>
              <w:t>答辩委员会主席主持会议，宣布答辩会开始；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5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. </w:t>
            </w:r>
            <w:r>
              <w:rPr>
                <w:rFonts w:hint="eastAsia" w:ascii="仿宋_GB2312" w:eastAsia="仿宋_GB2312"/>
                <w:sz w:val="22"/>
                <w:szCs w:val="22"/>
              </w:rPr>
              <w:t>申请人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2"/>
                <w:szCs w:val="22"/>
              </w:rPr>
              <w:t>报告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开题报告</w:t>
            </w:r>
            <w:r>
              <w:rPr>
                <w:rFonts w:hint="eastAsia" w:ascii="仿宋_GB2312" w:eastAsia="仿宋_GB2312"/>
                <w:sz w:val="22"/>
                <w:szCs w:val="22"/>
              </w:rPr>
              <w:t>主要内容；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6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. 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评审小组专家</w:t>
            </w:r>
            <w:r>
              <w:rPr>
                <w:rFonts w:hint="eastAsia" w:ascii="仿宋_GB2312" w:eastAsia="仿宋_GB2312"/>
                <w:sz w:val="22"/>
                <w:szCs w:val="22"/>
              </w:rPr>
              <w:t>及列席人员提问，申请人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2"/>
                <w:szCs w:val="22"/>
              </w:rPr>
              <w:t>当场回答问题；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. </w:t>
            </w:r>
            <w:r>
              <w:rPr>
                <w:rFonts w:hint="eastAsia" w:ascii="仿宋_GB2312" w:eastAsia="仿宋_GB2312"/>
                <w:sz w:val="22"/>
                <w:szCs w:val="22"/>
              </w:rPr>
              <w:t>申请人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B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2"/>
                <w:szCs w:val="22"/>
              </w:rPr>
              <w:t>报告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开题报告</w:t>
            </w:r>
            <w:r>
              <w:rPr>
                <w:rFonts w:hint="eastAsia" w:ascii="仿宋_GB2312" w:eastAsia="仿宋_GB2312"/>
                <w:sz w:val="22"/>
                <w:szCs w:val="22"/>
              </w:rPr>
              <w:t>主要内容；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8</w:t>
            </w:r>
            <w:r>
              <w:rPr>
                <w:rFonts w:ascii="仿宋_GB2312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评审小组专家</w:t>
            </w:r>
            <w:r>
              <w:rPr>
                <w:rFonts w:hint="eastAsia" w:ascii="仿宋_GB2312" w:eastAsia="仿宋_GB2312"/>
                <w:sz w:val="22"/>
                <w:szCs w:val="22"/>
              </w:rPr>
              <w:t>及列席人员提问，申请人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2"/>
                <w:szCs w:val="22"/>
              </w:rPr>
              <w:t>当场回答问题；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9.申请人（C）、（D）等可参考以上流程；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0.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申请人答辩完成后，</w:t>
            </w:r>
            <w:r>
              <w:rPr>
                <w:rFonts w:hint="eastAsia" w:ascii="仿宋_GB2312" w:eastAsia="仿宋_GB2312"/>
                <w:sz w:val="22"/>
                <w:szCs w:val="22"/>
              </w:rPr>
              <w:t>除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评审小组专家和</w:t>
            </w:r>
            <w:r>
              <w:rPr>
                <w:rFonts w:hint="eastAsia" w:ascii="仿宋_GB2312" w:eastAsia="仿宋_GB2312"/>
                <w:sz w:val="22"/>
                <w:szCs w:val="22"/>
              </w:rPr>
              <w:t>秘书外，答辩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申请</w:t>
            </w:r>
            <w:r>
              <w:rPr>
                <w:rFonts w:hint="eastAsia" w:ascii="仿宋_GB2312" w:eastAsia="仿宋_GB2312"/>
                <w:sz w:val="22"/>
                <w:szCs w:val="22"/>
              </w:rPr>
              <w:t>人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和</w:t>
            </w:r>
            <w:r>
              <w:rPr>
                <w:rFonts w:hint="eastAsia" w:ascii="仿宋_GB2312" w:eastAsia="仿宋_GB2312"/>
                <w:sz w:val="22"/>
                <w:szCs w:val="22"/>
              </w:rPr>
              <w:t>列席旁听人员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均</w:t>
            </w:r>
            <w:r>
              <w:rPr>
                <w:rFonts w:hint="eastAsia" w:ascii="仿宋_GB2312" w:eastAsia="仿宋_GB2312"/>
                <w:sz w:val="22"/>
                <w:szCs w:val="22"/>
              </w:rPr>
              <w:t>退出视频会议。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答辩委员会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内部</w:t>
            </w:r>
            <w:r>
              <w:rPr>
                <w:rFonts w:hint="eastAsia" w:ascii="仿宋_GB2312" w:eastAsia="仿宋_GB2312"/>
                <w:sz w:val="22"/>
                <w:szCs w:val="22"/>
              </w:rPr>
              <w:t>会议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（仅评审小组专家和秘书）</w:t>
            </w: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eastAsia="仿宋_GB2312"/>
                <w:sz w:val="22"/>
                <w:szCs w:val="22"/>
              </w:rPr>
            </w:pPr>
            <w:r>
              <w:rPr>
                <w:rFonts w:hint="default" w:eastAsia="仿宋_GB2312"/>
                <w:sz w:val="22"/>
                <w:szCs w:val="22"/>
                <w:lang w:val="en-US" w:eastAsia="zh-CN"/>
              </w:rPr>
              <w:t>开题报告评审小组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专家</w:t>
            </w:r>
            <w:r>
              <w:rPr>
                <w:rFonts w:hint="default" w:eastAsia="仿宋_GB2312"/>
                <w:sz w:val="22"/>
                <w:szCs w:val="22"/>
                <w:lang w:val="en-US" w:eastAsia="zh-CN"/>
              </w:rPr>
              <w:t>应对研究生学位论文开题报告进行认真审查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eastAsia="仿宋_GB2312"/>
                <w:sz w:val="22"/>
                <w:szCs w:val="22"/>
                <w:lang w:val="en-US" w:eastAsia="zh-CN"/>
              </w:rPr>
              <w:t>论证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、提问</w:t>
            </w:r>
            <w:r>
              <w:rPr>
                <w:rFonts w:hint="default" w:eastAsia="仿宋_GB2312"/>
                <w:sz w:val="22"/>
                <w:szCs w:val="22"/>
                <w:lang w:val="en-US" w:eastAsia="zh-CN"/>
              </w:rPr>
              <w:t>，主要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对</w:t>
            </w:r>
            <w:r>
              <w:rPr>
                <w:rFonts w:hint="default" w:eastAsia="仿宋_GB2312"/>
                <w:sz w:val="22"/>
                <w:szCs w:val="22"/>
                <w:lang w:val="en-US" w:eastAsia="zh-CN"/>
              </w:rPr>
              <w:t>论文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default" w:eastAsia="仿宋_GB2312"/>
                <w:sz w:val="22"/>
                <w:szCs w:val="22"/>
                <w:lang w:val="en-US" w:eastAsia="zh-CN"/>
              </w:rPr>
              <w:t>选题是否恰当，研究内容与方法是否具有创新性，研究方案是否合理可行等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进行</w:t>
            </w:r>
            <w:r>
              <w:rPr>
                <w:rFonts w:hint="default" w:eastAsia="仿宋_GB2312"/>
                <w:sz w:val="22"/>
                <w:szCs w:val="22"/>
                <w:lang w:val="en-US" w:eastAsia="zh-CN"/>
              </w:rPr>
              <w:t>评议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，并给出评审意见、评定成绩等级。《中南大学研究生学位论文开题报告情况汇总表》登记并签字。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答辩会复会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（全体人员）</w:t>
            </w: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. 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申请</w:t>
            </w:r>
            <w:r>
              <w:rPr>
                <w:rFonts w:hint="eastAsia" w:ascii="仿宋_GB2312" w:eastAsia="仿宋_GB2312"/>
                <w:sz w:val="22"/>
                <w:szCs w:val="22"/>
              </w:rPr>
              <w:t>人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和导师</w:t>
            </w:r>
            <w:r>
              <w:rPr>
                <w:rFonts w:hint="eastAsia" w:ascii="仿宋_GB2312" w:eastAsia="仿宋_GB2312"/>
                <w:sz w:val="22"/>
                <w:szCs w:val="22"/>
              </w:rPr>
              <w:t>及列席旁听人员重新登陆视频会议。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. 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评审小组组长</w:t>
            </w:r>
            <w:r>
              <w:rPr>
                <w:rFonts w:hint="eastAsia" w:ascii="仿宋_GB2312" w:eastAsia="仿宋_GB2312"/>
                <w:sz w:val="22"/>
                <w:szCs w:val="22"/>
              </w:rPr>
              <w:t>或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组长</w:t>
            </w:r>
            <w:r>
              <w:rPr>
                <w:rFonts w:hint="eastAsia" w:ascii="仿宋_GB2312" w:eastAsia="仿宋_GB2312"/>
                <w:sz w:val="22"/>
                <w:szCs w:val="22"/>
              </w:rPr>
              <w:t>委托秘书宣布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开题报告结果</w:t>
            </w:r>
            <w:r>
              <w:rPr>
                <w:rFonts w:hint="eastAsia" w:ascii="仿宋_GB2312" w:eastAsia="仿宋_GB2312"/>
                <w:sz w:val="22"/>
                <w:szCs w:val="22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. 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组长</w:t>
            </w:r>
            <w:r>
              <w:rPr>
                <w:rFonts w:hint="eastAsia" w:ascii="仿宋_GB2312" w:eastAsia="仿宋_GB2312"/>
                <w:sz w:val="22"/>
                <w:szCs w:val="22"/>
              </w:rPr>
              <w:t>宣布答辩会结束。</w:t>
            </w:r>
          </w:p>
        </w:tc>
      </w:tr>
    </w:tbl>
    <w:p>
      <w:pPr>
        <w:spacing w:line="240" w:lineRule="auto"/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注意事项：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线上会议请不要设置入会密码；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答辩要求全程录音录像（建议录像），并保留3-4张视频会议关键截图（含答辩会所有人员在线状态截图、答辩委员会内部会议所有成员在线状态截图、投票结果截图）；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答辩秘书在答辩过程中注意做好书面答辩记录</w:t>
      </w:r>
      <w:r>
        <w:rPr>
          <w:rFonts w:hint="eastAsia"/>
          <w:sz w:val="28"/>
          <w:szCs w:val="28"/>
          <w:lang w:val="en-US" w:eastAsia="zh-CN"/>
        </w:rPr>
        <w:t>（存档备查）；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答辩秘书须提前将答辩人的</w:t>
      </w:r>
      <w:r>
        <w:rPr>
          <w:rFonts w:hint="eastAsia"/>
          <w:sz w:val="28"/>
          <w:szCs w:val="28"/>
          <w:lang w:val="en-US" w:eastAsia="zh-CN"/>
        </w:rPr>
        <w:t>开题报告</w:t>
      </w:r>
      <w:r>
        <w:rPr>
          <w:rFonts w:hint="default"/>
          <w:sz w:val="28"/>
          <w:szCs w:val="28"/>
          <w:lang w:val="en-US" w:eastAsia="zh-CN"/>
        </w:rPr>
        <w:t>电子版、视频答辩软件使用方法、答辩PPT等发送至</w:t>
      </w:r>
      <w:r>
        <w:rPr>
          <w:rFonts w:hint="eastAsia"/>
          <w:sz w:val="28"/>
          <w:szCs w:val="28"/>
          <w:lang w:val="en-US" w:eastAsia="zh-CN"/>
        </w:rPr>
        <w:t>评审小组专家</w:t>
      </w:r>
      <w:r>
        <w:rPr>
          <w:rFonts w:hint="default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确保专家们熟悉线上答辩操作流程，</w:t>
      </w:r>
      <w:r>
        <w:rPr>
          <w:rFonts w:hint="default"/>
          <w:sz w:val="28"/>
          <w:szCs w:val="28"/>
          <w:lang w:val="en-US" w:eastAsia="zh-CN"/>
        </w:rPr>
        <w:t>并负责督促</w:t>
      </w:r>
      <w:r>
        <w:rPr>
          <w:rFonts w:hint="eastAsia"/>
          <w:sz w:val="28"/>
          <w:szCs w:val="28"/>
          <w:lang w:val="en-US" w:eastAsia="zh-CN"/>
        </w:rPr>
        <w:t>申请</w:t>
      </w:r>
      <w:r>
        <w:rPr>
          <w:rFonts w:hint="default"/>
          <w:sz w:val="28"/>
          <w:szCs w:val="28"/>
          <w:lang w:val="en-US" w:eastAsia="zh-CN"/>
        </w:rPr>
        <w:t>人和</w:t>
      </w:r>
      <w:r>
        <w:rPr>
          <w:rFonts w:hint="eastAsia"/>
          <w:sz w:val="28"/>
          <w:szCs w:val="28"/>
          <w:lang w:val="en-US" w:eastAsia="zh-CN"/>
        </w:rPr>
        <w:t>评审专家提前</w:t>
      </w:r>
      <w:r>
        <w:rPr>
          <w:rFonts w:hint="default"/>
          <w:sz w:val="28"/>
          <w:szCs w:val="28"/>
          <w:lang w:val="en-US" w:eastAsia="zh-CN"/>
        </w:rPr>
        <w:t>上线进入视频答辩会场</w:t>
      </w:r>
      <w:r>
        <w:rPr>
          <w:rFonts w:hint="eastAsia"/>
          <w:sz w:val="28"/>
          <w:szCs w:val="28"/>
          <w:lang w:val="en-US" w:eastAsia="zh-CN"/>
        </w:rPr>
        <w:t>调试好设备，严格</w:t>
      </w:r>
      <w:r>
        <w:rPr>
          <w:rFonts w:hint="default"/>
          <w:sz w:val="28"/>
          <w:szCs w:val="28"/>
          <w:lang w:val="en-US" w:eastAsia="zh-CN"/>
        </w:rPr>
        <w:t>按已公示答辩时间</w:t>
      </w:r>
      <w:r>
        <w:rPr>
          <w:rFonts w:hint="eastAsia"/>
          <w:sz w:val="28"/>
          <w:szCs w:val="28"/>
          <w:lang w:val="en-US" w:eastAsia="zh-CN"/>
        </w:rPr>
        <w:t xml:space="preserve">正式开启答辩，会议中途请勿随意退出。                               </w:t>
      </w:r>
    </w:p>
    <w:p>
      <w:pPr>
        <w:numPr>
          <w:ilvl w:val="0"/>
          <w:numId w:val="0"/>
        </w:numPr>
        <w:ind w:firstLine="4200" w:firstLineChars="15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中南大学湘雅三医院研究生部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2021年6月11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B4079"/>
    <w:multiLevelType w:val="singleLevel"/>
    <w:tmpl w:val="F7EB407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FE"/>
    <w:rsid w:val="00074EF4"/>
    <w:rsid w:val="00294F1E"/>
    <w:rsid w:val="005210E7"/>
    <w:rsid w:val="006B6DA0"/>
    <w:rsid w:val="007B296F"/>
    <w:rsid w:val="00827852"/>
    <w:rsid w:val="00972936"/>
    <w:rsid w:val="009C5D23"/>
    <w:rsid w:val="009E76FE"/>
    <w:rsid w:val="00A92A77"/>
    <w:rsid w:val="00A962DC"/>
    <w:rsid w:val="00BB4D02"/>
    <w:rsid w:val="00C2148F"/>
    <w:rsid w:val="00CC6466"/>
    <w:rsid w:val="00D33FE7"/>
    <w:rsid w:val="00E85EC5"/>
    <w:rsid w:val="00EA49A0"/>
    <w:rsid w:val="00FD7BCF"/>
    <w:rsid w:val="05900F40"/>
    <w:rsid w:val="15E90FF9"/>
    <w:rsid w:val="16570A66"/>
    <w:rsid w:val="21144B7E"/>
    <w:rsid w:val="2A3F1FD3"/>
    <w:rsid w:val="2CD02338"/>
    <w:rsid w:val="2D9368AF"/>
    <w:rsid w:val="2F615C1D"/>
    <w:rsid w:val="32325499"/>
    <w:rsid w:val="3AD775F7"/>
    <w:rsid w:val="47451A8F"/>
    <w:rsid w:val="48473E67"/>
    <w:rsid w:val="52236C5F"/>
    <w:rsid w:val="5DAE5950"/>
    <w:rsid w:val="655B311F"/>
    <w:rsid w:val="6F0E09AB"/>
    <w:rsid w:val="71B341F4"/>
    <w:rsid w:val="77D42E93"/>
    <w:rsid w:val="7DA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1282</Words>
  <Characters>1360</Characters>
  <Lines>6</Lines>
  <Paragraphs>1</Paragraphs>
  <TotalTime>0</TotalTime>
  <ScaleCrop>false</ScaleCrop>
  <LinksUpToDate>false</LinksUpToDate>
  <CharactersWithSpaces>1453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2020-05-13T17:21:00Z</dcterms:created>
  <dc:creator>张 帆</dc:creator>
  <cp:lastModifiedBy>lena</cp:lastModifiedBy>
  <cp:lastPrinted>2020-05-24T08:15:00Z</cp:lastPrinted>
  <dcterms:modified xsi:type="dcterms:W3CDTF">2021-05-17T09:15:29Z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2C73486FEF2847E0B981567319D28B25</vt:lpwstr>
  </property>
</Properties>
</file>